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C1A3" w14:textId="77777777" w:rsidR="001112EC" w:rsidRDefault="001112EC" w:rsidP="00717D1D">
      <w:pPr>
        <w:rPr>
          <w:b/>
          <w:bCs/>
        </w:rPr>
      </w:pPr>
    </w:p>
    <w:p w14:paraId="6F4914A4" w14:textId="09142BC4" w:rsidR="00717D1D" w:rsidRPr="00717D1D" w:rsidRDefault="00717D1D" w:rsidP="00717D1D">
      <w:r w:rsidRPr="00717D1D">
        <w:rPr>
          <w:noProof/>
        </w:rPr>
        <w:drawing>
          <wp:inline distT="0" distB="0" distL="0" distR="0" wp14:anchorId="2B3FD5CD" wp14:editId="0F4B23B3">
            <wp:extent cx="724989" cy="502920"/>
            <wp:effectExtent l="0" t="0" r="0" b="0"/>
            <wp:docPr id="168307841" name="Picture 2" descr="Jefferson Parish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fferson Parish School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86" cy="50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D1D">
        <w:rPr>
          <w:b/>
          <w:bCs/>
        </w:rPr>
        <w:t xml:space="preserve">    </w:t>
      </w:r>
      <w:r w:rsidR="005B6458">
        <w:rPr>
          <w:b/>
          <w:bCs/>
        </w:rPr>
        <w:t>August 20</w:t>
      </w:r>
      <w:r w:rsidR="008C0B7F">
        <w:rPr>
          <w:b/>
          <w:bCs/>
        </w:rPr>
        <w:t xml:space="preserve">, </w:t>
      </w:r>
      <w:proofErr w:type="gramStart"/>
      <w:r w:rsidR="008C0B7F">
        <w:rPr>
          <w:b/>
          <w:bCs/>
        </w:rPr>
        <w:t>2025</w:t>
      </w:r>
      <w:proofErr w:type="gramEnd"/>
      <w:r w:rsidRPr="00717D1D">
        <w:rPr>
          <w:b/>
          <w:bCs/>
        </w:rPr>
        <w:t xml:space="preserve"> School Board Meeting Highlights:</w:t>
      </w:r>
      <w:r w:rsidRPr="00717D1D">
        <w:t> </w:t>
      </w:r>
    </w:p>
    <w:p w14:paraId="68C96906" w14:textId="1254C533" w:rsidR="009B2D8B" w:rsidRDefault="00717D1D" w:rsidP="00717D1D">
      <w:r w:rsidRPr="00717D1D">
        <w:t>JFT’s staff</w:t>
      </w:r>
      <w:r w:rsidR="00D7622D">
        <w:t xml:space="preserve">, </w:t>
      </w:r>
      <w:r w:rsidRPr="00717D1D">
        <w:t>executive board members</w:t>
      </w:r>
      <w:r w:rsidR="00CC01DB">
        <w:t xml:space="preserve"> and school employees</w:t>
      </w:r>
      <w:r w:rsidRPr="00717D1D">
        <w:t xml:space="preserve"> were present at JP Schools </w:t>
      </w:r>
      <w:r w:rsidR="005B6458">
        <w:t>August</w:t>
      </w:r>
      <w:r w:rsidRPr="00717D1D">
        <w:t xml:space="preserve"> Board Meeting held at 501 Manhattan Blvd. </w:t>
      </w:r>
      <w:r>
        <w:t>The meeting was called to order at 6:0</w:t>
      </w:r>
      <w:r w:rsidR="005B6458">
        <w:t>2</w:t>
      </w:r>
      <w:r>
        <w:t xml:space="preserve">pm with </w:t>
      </w:r>
      <w:r w:rsidR="008908DD">
        <w:t>J</w:t>
      </w:r>
      <w:r w:rsidR="005B6458">
        <w:t>oseph A. Cullier Career Center’s</w:t>
      </w:r>
      <w:r w:rsidRPr="004D4241">
        <w:t xml:space="preserve"> students</w:t>
      </w:r>
      <w:r>
        <w:t xml:space="preserve"> presenting the invocation and Pledge of Allegiance</w:t>
      </w:r>
      <w:r w:rsidRPr="00717D1D">
        <w:t xml:space="preserve">.  The partner of the month was </w:t>
      </w:r>
      <w:r w:rsidR="00860F1A">
        <w:t>presented to</w:t>
      </w:r>
      <w:r w:rsidR="00D5297A">
        <w:t xml:space="preserve"> Brooke Zar, owner of Des Familles Restaurant in Crown Point. LA</w:t>
      </w:r>
      <w:r w:rsidR="00A51AA5">
        <w:t>.</w:t>
      </w:r>
      <w:r w:rsidR="00122637">
        <w:t xml:space="preserve">  Mrs. Zar fostered the </w:t>
      </w:r>
      <w:r w:rsidR="000979D9">
        <w:t>Culinary</w:t>
      </w:r>
      <w:r w:rsidR="00122637">
        <w:t xml:space="preserve"> Program at Bonnabel HS and continues to work with technical careers programs.</w:t>
      </w:r>
      <w:r w:rsidR="008A4EB7">
        <w:t xml:space="preserve">  </w:t>
      </w:r>
      <w:r w:rsidR="00ED7788">
        <w:t xml:space="preserve"> </w:t>
      </w:r>
    </w:p>
    <w:p w14:paraId="61A9CAD1" w14:textId="04E89228" w:rsidR="00717D1D" w:rsidRPr="00717D1D" w:rsidRDefault="009B2D8B" w:rsidP="00717D1D">
      <w:r w:rsidRPr="007818DA">
        <w:t xml:space="preserve">In the Superintendent’s announcements, he recognized </w:t>
      </w:r>
      <w:r w:rsidR="00CA0618">
        <w:t xml:space="preserve">the community partner events held at the start of this school year and the progress the </w:t>
      </w:r>
      <w:r w:rsidR="006F672B">
        <w:t xml:space="preserve">district has </w:t>
      </w:r>
      <w:r w:rsidR="00CA0618">
        <w:t>made during the 24-25 school year, despite numerous vacancies</w:t>
      </w:r>
      <w:r w:rsidR="00D337F7">
        <w:t>.</w:t>
      </w:r>
      <w:r w:rsidR="006673A4">
        <w:t xml:space="preserve"> </w:t>
      </w:r>
      <w:r w:rsidR="00E926A7">
        <w:t xml:space="preserve"> </w:t>
      </w:r>
      <w:r w:rsidR="000C558A">
        <w:t xml:space="preserve"> </w:t>
      </w:r>
    </w:p>
    <w:p w14:paraId="5A49E9AA" w14:textId="486F4836" w:rsidR="002E54DA" w:rsidRDefault="00FC7DED" w:rsidP="001112EC">
      <w:pPr>
        <w:spacing w:after="0"/>
      </w:pPr>
      <w:r>
        <w:rPr>
          <w:b/>
          <w:bCs/>
          <w:u w:val="single"/>
        </w:rPr>
        <w:t>Second Readings</w:t>
      </w:r>
      <w:r w:rsidR="004A466F">
        <w:rPr>
          <w:b/>
          <w:bCs/>
          <w:u w:val="single"/>
        </w:rPr>
        <w:t>:</w:t>
      </w:r>
    </w:p>
    <w:p w14:paraId="76AAAA78" w14:textId="402F7628" w:rsidR="000E5B05" w:rsidRDefault="00BC5D34" w:rsidP="00CA0618">
      <w:pPr>
        <w:rPr>
          <w:color w:val="000000" w:themeColor="text1"/>
        </w:rPr>
      </w:pPr>
      <w:r>
        <w:rPr>
          <w:b/>
          <w:bCs/>
          <w:color w:val="0070C0"/>
        </w:rPr>
        <w:t>DEFERRED</w:t>
      </w:r>
      <w:r w:rsidR="00DD5E3A">
        <w:rPr>
          <w:b/>
          <w:bCs/>
          <w:color w:val="FF0000"/>
        </w:rPr>
        <w:t xml:space="preserve"> </w:t>
      </w:r>
      <w:r w:rsidR="00DD5E3A">
        <w:rPr>
          <w:color w:val="000000" w:themeColor="text1"/>
        </w:rPr>
        <w:t xml:space="preserve">5.2 Authored by </w:t>
      </w:r>
      <w:r w:rsidR="00CA0618">
        <w:rPr>
          <w:color w:val="000000" w:themeColor="text1"/>
        </w:rPr>
        <w:t>Derrick Shepherd</w:t>
      </w:r>
      <w:r w:rsidR="004D32B2">
        <w:rPr>
          <w:color w:val="000000" w:themeColor="text1"/>
        </w:rPr>
        <w:t>: Move that</w:t>
      </w:r>
      <w:r>
        <w:rPr>
          <w:color w:val="000000" w:themeColor="text1"/>
        </w:rPr>
        <w:t xml:space="preserve"> the Board </w:t>
      </w:r>
      <w:r w:rsidR="00CA0618">
        <w:rPr>
          <w:color w:val="000000" w:themeColor="text1"/>
        </w:rPr>
        <w:t xml:space="preserve">during the 25-26 summer term, </w:t>
      </w:r>
      <w:r w:rsidR="000836A9">
        <w:rPr>
          <w:color w:val="000000" w:themeColor="text1"/>
        </w:rPr>
        <w:t xml:space="preserve">allow </w:t>
      </w:r>
      <w:r w:rsidR="00864C2B">
        <w:rPr>
          <w:color w:val="000000" w:themeColor="text1"/>
        </w:rPr>
        <w:t xml:space="preserve">full-day </w:t>
      </w:r>
      <w:r w:rsidR="000836A9">
        <w:rPr>
          <w:color w:val="000000" w:themeColor="text1"/>
        </w:rPr>
        <w:t>summer camps</w:t>
      </w:r>
      <w:r w:rsidR="00315D67">
        <w:rPr>
          <w:color w:val="000000" w:themeColor="text1"/>
        </w:rPr>
        <w:t xml:space="preserve"> at any </w:t>
      </w:r>
      <w:r w:rsidR="00864C2B">
        <w:rPr>
          <w:color w:val="000000" w:themeColor="text1"/>
        </w:rPr>
        <w:t>of its facilities</w:t>
      </w:r>
      <w:r w:rsidR="009805D9">
        <w:rPr>
          <w:color w:val="000000" w:themeColor="text1"/>
        </w:rPr>
        <w:t xml:space="preserve"> that summer camp must provide daily meals for campers.</w:t>
      </w:r>
      <w:r w:rsidR="00444534">
        <w:rPr>
          <w:color w:val="000000" w:themeColor="text1"/>
        </w:rPr>
        <w:t xml:space="preserve">  Deferred to the October board meeting </w:t>
      </w:r>
      <w:r w:rsidR="005D5272">
        <w:rPr>
          <w:color w:val="000000" w:themeColor="text1"/>
        </w:rPr>
        <w:t>due to budget concerns.</w:t>
      </w:r>
    </w:p>
    <w:p w14:paraId="424196C9" w14:textId="7CCEF991" w:rsidR="00226D64" w:rsidRPr="00226D64" w:rsidRDefault="00226D64" w:rsidP="001112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</w:t>
      </w:r>
      <w:r w:rsidR="00694D56">
        <w:rPr>
          <w:b/>
          <w:bCs/>
          <w:u w:val="single"/>
        </w:rPr>
        <w:t>sent Agenda:</w:t>
      </w:r>
    </w:p>
    <w:p w14:paraId="27C84269" w14:textId="125AB28C" w:rsidR="00BF7B79" w:rsidRDefault="00D77EA6">
      <w:r>
        <w:t>There were 39</w:t>
      </w:r>
      <w:r w:rsidR="00BF7B79">
        <w:t xml:space="preserve"> items on the Consent Agenda</w:t>
      </w:r>
      <w:r>
        <w:t xml:space="preserve">.  </w:t>
      </w:r>
      <w:r w:rsidR="008830AB">
        <w:t xml:space="preserve">Mr. Shepherd pulled </w:t>
      </w:r>
      <w:r w:rsidR="00170184">
        <w:t xml:space="preserve">items </w:t>
      </w:r>
      <w:r w:rsidR="00AD6F7F">
        <w:t xml:space="preserve">6.3, </w:t>
      </w:r>
      <w:r w:rsidR="007965C5">
        <w:t>6.6, 6.7,6.21</w:t>
      </w:r>
      <w:r w:rsidR="0080682D">
        <w:t xml:space="preserve"> and </w:t>
      </w:r>
      <w:r w:rsidR="00E4636E">
        <w:t>6.36</w:t>
      </w:r>
      <w:r w:rsidR="00F0190C">
        <w:t xml:space="preserve">.  Mr. </w:t>
      </w:r>
      <w:r w:rsidR="00DB6C6C">
        <w:t>Guttierrez</w:t>
      </w:r>
      <w:r w:rsidR="001870B8">
        <w:t xml:space="preserve"> pulled items</w:t>
      </w:r>
      <w:r w:rsidR="00BF7B79">
        <w:t xml:space="preserve"> </w:t>
      </w:r>
      <w:r w:rsidR="00A01E6A">
        <w:t xml:space="preserve">6.27 and 6.37.  </w:t>
      </w:r>
      <w:r w:rsidR="00CB1602">
        <w:t xml:space="preserve">Items </w:t>
      </w:r>
      <w:r w:rsidR="00520FA8">
        <w:t xml:space="preserve">6.20 and 6.24 were withdrawn.  </w:t>
      </w:r>
      <w:r w:rsidR="00114E4D">
        <w:t xml:space="preserve">Item 6.7 </w:t>
      </w:r>
      <w:r w:rsidR="00DC5D6A">
        <w:t xml:space="preserve">was deferred to the </w:t>
      </w:r>
      <w:r w:rsidR="002A41E0">
        <w:t>August 27</w:t>
      </w:r>
      <w:r w:rsidR="002A41E0" w:rsidRPr="002A41E0">
        <w:rPr>
          <w:vertAlign w:val="superscript"/>
        </w:rPr>
        <w:t>th</w:t>
      </w:r>
      <w:r w:rsidR="002A41E0">
        <w:t xml:space="preserve"> facilities committee meeting.</w:t>
      </w:r>
      <w:r w:rsidR="00BF7B79">
        <w:t xml:space="preserve">  Item 6.</w:t>
      </w:r>
      <w:r w:rsidR="0090035D">
        <w:t>36</w:t>
      </w:r>
      <w:r w:rsidR="00663239">
        <w:t xml:space="preserve"> failed with a 4-No</w:t>
      </w:r>
      <w:r w:rsidR="00E1146A">
        <w:t>/</w:t>
      </w:r>
      <w:r w:rsidR="00DF3E6C">
        <w:t>4</w:t>
      </w:r>
      <w:r w:rsidR="00E1146A">
        <w:t xml:space="preserve">-yes vote.  All other consent </w:t>
      </w:r>
      <w:r w:rsidR="00D760C4">
        <w:t xml:space="preserve">agenda items passed. </w:t>
      </w:r>
      <w:r w:rsidR="003A190D">
        <w:t xml:space="preserve"> </w:t>
      </w:r>
    </w:p>
    <w:p w14:paraId="41B62253" w14:textId="2CF330D1" w:rsidR="00D744A0" w:rsidRDefault="00826FAE" w:rsidP="001112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2DEB17EB" w14:textId="6E0E79E2" w:rsidR="00D760C4" w:rsidRDefault="00BE788B">
      <w:r>
        <w:t>There were no committee reports.</w:t>
      </w:r>
    </w:p>
    <w:p w14:paraId="4E5AF961" w14:textId="4396D445" w:rsidR="00BE788B" w:rsidRDefault="00F11397" w:rsidP="001112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Convened </w:t>
      </w:r>
      <w:r w:rsidR="00636728">
        <w:rPr>
          <w:b/>
          <w:bCs/>
          <w:u w:val="single"/>
        </w:rPr>
        <w:t>for</w:t>
      </w:r>
      <w:r>
        <w:rPr>
          <w:b/>
          <w:bCs/>
          <w:u w:val="single"/>
        </w:rPr>
        <w:t xml:space="preserve"> Executive Session</w:t>
      </w:r>
      <w:r w:rsidR="00BB085A">
        <w:rPr>
          <w:b/>
          <w:bCs/>
          <w:u w:val="single"/>
        </w:rPr>
        <w:t>:</w:t>
      </w:r>
    </w:p>
    <w:p w14:paraId="109F3FC5" w14:textId="269F12C2" w:rsidR="00BB085A" w:rsidRPr="00BB085A" w:rsidRDefault="00DD34A3">
      <w:r>
        <w:t>Convened to Exec</w:t>
      </w:r>
      <w:r w:rsidR="00D425BE">
        <w:t xml:space="preserve">utive Session at 8:42pm to discuss the status </w:t>
      </w:r>
      <w:r w:rsidR="00EA3418">
        <w:t>of and settlement demand</w:t>
      </w:r>
      <w:r w:rsidR="00710688">
        <w:t xml:space="preserve"> / offer in the case of Ashley Hutchinson</w:t>
      </w:r>
      <w:r w:rsidR="00DD3116">
        <w:t xml:space="preserve"> Harper and Terry Harper</w:t>
      </w:r>
      <w:r w:rsidR="00AF16A7">
        <w:t xml:space="preserve"> on behalf of their minor child</w:t>
      </w:r>
      <w:r w:rsidR="008D70B6">
        <w:t>, J.H.</w:t>
      </w:r>
      <w:r w:rsidR="004C18DA">
        <w:t xml:space="preserve"> v. Jefferson Parish</w:t>
      </w:r>
      <w:r w:rsidR="0008104C">
        <w:t xml:space="preserve"> School Board and Jeffe</w:t>
      </w:r>
      <w:r w:rsidR="00D97309">
        <w:t>rson Parish Sheriff’s Office</w:t>
      </w:r>
      <w:r w:rsidR="00636728">
        <w:t>.  Returned from session at 9</w:t>
      </w:r>
      <w:r w:rsidR="00CB4558">
        <w:t>:01pm.</w:t>
      </w:r>
    </w:p>
    <w:p w14:paraId="5F527028" w14:textId="09C2125C" w:rsidR="00C34463" w:rsidRDefault="00C34463" w:rsidP="001112EC">
      <w:pPr>
        <w:spacing w:after="0"/>
      </w:pPr>
      <w:r>
        <w:rPr>
          <w:b/>
          <w:bCs/>
          <w:u w:val="single"/>
        </w:rPr>
        <w:t>Public Comment:</w:t>
      </w:r>
    </w:p>
    <w:p w14:paraId="5A1A0F74" w14:textId="4B3D71FF" w:rsidR="00637179" w:rsidRDefault="003178A7">
      <w:r>
        <w:t>JFT President</w:t>
      </w:r>
      <w:r w:rsidR="00611A07">
        <w:t xml:space="preserve"> Sandra Hauer</w:t>
      </w:r>
      <w:r>
        <w:t xml:space="preserve"> </w:t>
      </w:r>
      <w:r w:rsidR="00250758">
        <w:t xml:space="preserve">addressed the </w:t>
      </w:r>
      <w:r w:rsidR="00F75978">
        <w:t xml:space="preserve">board with </w:t>
      </w:r>
      <w:r w:rsidR="000979D9">
        <w:t xml:space="preserve">a welcome back </w:t>
      </w:r>
      <w:r w:rsidR="00794F27">
        <w:t xml:space="preserve">to school </w:t>
      </w:r>
      <w:r w:rsidR="000979D9">
        <w:t xml:space="preserve">message </w:t>
      </w:r>
      <w:r w:rsidR="000B7B9E">
        <w:t xml:space="preserve">for teachers and certified </w:t>
      </w:r>
      <w:r w:rsidR="00B901DC">
        <w:t>school</w:t>
      </w:r>
      <w:r w:rsidR="008165D1">
        <w:t xml:space="preserve"> employees</w:t>
      </w:r>
      <w:r w:rsidR="00961702">
        <w:t xml:space="preserve">, reminding them that they are </w:t>
      </w:r>
      <w:r w:rsidR="0050401C">
        <w:t>valued</w:t>
      </w:r>
      <w:r w:rsidR="004562C3">
        <w:t>,</w:t>
      </w:r>
      <w:r w:rsidR="0050401C">
        <w:t xml:space="preserve"> </w:t>
      </w:r>
      <w:r w:rsidR="00D41E49">
        <w:t>seen and heard</w:t>
      </w:r>
      <w:r w:rsidR="00C543AF">
        <w:t>.</w:t>
      </w:r>
    </w:p>
    <w:p w14:paraId="3EE6D34D" w14:textId="3A8DA9F6" w:rsidR="00521C76" w:rsidRDefault="003760C9">
      <w:r>
        <w:t>Karen Riggleman</w:t>
      </w:r>
      <w:r w:rsidR="00F417F5" w:rsidRPr="002F33CB">
        <w:t xml:space="preserve">, JFT </w:t>
      </w:r>
      <w:r>
        <w:t xml:space="preserve">Exec. </w:t>
      </w:r>
      <w:r w:rsidR="00F417F5" w:rsidRPr="002F33CB">
        <w:t>Vice Presi</w:t>
      </w:r>
      <w:r w:rsidR="00BC5FB3" w:rsidRPr="002F33CB">
        <w:t>dent</w:t>
      </w:r>
      <w:r>
        <w:t xml:space="preserve"> of PSRP</w:t>
      </w:r>
      <w:r w:rsidR="00981A21">
        <w:t>’s</w:t>
      </w:r>
      <w:r w:rsidR="00BC5FB3" w:rsidRPr="002F33CB">
        <w:t xml:space="preserve">, </w:t>
      </w:r>
      <w:r w:rsidR="00BD2F6D" w:rsidRPr="002F33CB">
        <w:t xml:space="preserve">spoke </w:t>
      </w:r>
      <w:r w:rsidR="002F33CB" w:rsidRPr="002F33CB">
        <w:t>on be</w:t>
      </w:r>
      <w:r w:rsidR="002F33CB">
        <w:t xml:space="preserve">half </w:t>
      </w:r>
      <w:r w:rsidR="00B27E19">
        <w:t>o</w:t>
      </w:r>
      <w:r w:rsidR="002A2A42">
        <w:t>f</w:t>
      </w:r>
      <w:r w:rsidR="00B27E19">
        <w:t xml:space="preserve"> </w:t>
      </w:r>
      <w:r w:rsidR="00981A21">
        <w:t xml:space="preserve">paraeducators and support </w:t>
      </w:r>
      <w:r w:rsidR="00532B0B">
        <w:t>employees</w:t>
      </w:r>
      <w:r w:rsidR="009B51DD">
        <w:t xml:space="preserve">.  She welcomed </w:t>
      </w:r>
      <w:r w:rsidR="007E1082">
        <w:t xml:space="preserve">them to a new school year and described the work they do as the backbone of the </w:t>
      </w:r>
      <w:r w:rsidR="00CC7EC1">
        <w:t>school system.</w:t>
      </w:r>
    </w:p>
    <w:p w14:paraId="6DC0FECD" w14:textId="60BE3832" w:rsidR="00DE4DAE" w:rsidRDefault="000E7099" w:rsidP="001112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First Readings:</w:t>
      </w:r>
    </w:p>
    <w:p w14:paraId="46019A05" w14:textId="6E32D568" w:rsidR="001A7000" w:rsidRDefault="002222C3" w:rsidP="0078175F">
      <w:pPr>
        <w:spacing w:after="0"/>
      </w:pPr>
      <w:r>
        <w:t>Mr. Shepherd presented two</w:t>
      </w:r>
      <w:r w:rsidR="00114811">
        <w:t>,</w:t>
      </w:r>
      <w:r>
        <w:t xml:space="preserve"> first readings:  </w:t>
      </w:r>
    </w:p>
    <w:p w14:paraId="6723BAB2" w14:textId="1F1325F8" w:rsidR="002222C3" w:rsidRDefault="0078175F" w:rsidP="0078175F">
      <w:r>
        <w:t>1</w:t>
      </w:r>
      <w:proofErr w:type="gramStart"/>
      <w:r>
        <w:t xml:space="preserve">.  </w:t>
      </w:r>
      <w:r w:rsidR="00592FED">
        <w:t>Move</w:t>
      </w:r>
      <w:proofErr w:type="gramEnd"/>
      <w:r w:rsidR="00592FED">
        <w:t xml:space="preserve"> </w:t>
      </w:r>
      <w:r w:rsidR="001E6C13">
        <w:t>that the JP Schools Print Shop produce certificates</w:t>
      </w:r>
      <w:r w:rsidR="00EE6D01">
        <w:t xml:space="preserve"> for Board Members to </w:t>
      </w:r>
      <w:r w:rsidR="005E2081">
        <w:t>present when recognizing schools</w:t>
      </w:r>
      <w:r w:rsidR="00135F60">
        <w:t xml:space="preserve"> and/or individuals</w:t>
      </w:r>
      <w:r w:rsidR="00436166">
        <w:t>.</w:t>
      </w:r>
    </w:p>
    <w:p w14:paraId="5F8388F8" w14:textId="5DE72F73" w:rsidR="0078175F" w:rsidRDefault="0078175F" w:rsidP="0078175F">
      <w:r>
        <w:t xml:space="preserve">2.  </w:t>
      </w:r>
      <w:r w:rsidR="00AA312B">
        <w:t xml:space="preserve">Move that </w:t>
      </w:r>
      <w:r w:rsidR="00484FE5">
        <w:t>the JP Schools</w:t>
      </w:r>
      <w:r w:rsidR="00FD17AB">
        <w:t xml:space="preserve"> Attorney develop a contract to review Fema </w:t>
      </w:r>
      <w:r w:rsidR="001112EC">
        <w:t>claims.</w:t>
      </w:r>
    </w:p>
    <w:p w14:paraId="300C9F34" w14:textId="5DC26BFA" w:rsidR="001112EC" w:rsidRPr="002222C3" w:rsidRDefault="002C28D9" w:rsidP="0078175F">
      <w:r>
        <w:t>With no other business, the meeting was adjourned at 9:10pm.</w:t>
      </w:r>
    </w:p>
    <w:sectPr w:rsidR="001112EC" w:rsidRPr="002222C3" w:rsidSect="00D41E49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9C02" w14:textId="77777777" w:rsidR="007075D2" w:rsidRDefault="007075D2" w:rsidP="00197B29">
      <w:pPr>
        <w:spacing w:after="0" w:line="240" w:lineRule="auto"/>
      </w:pPr>
      <w:r>
        <w:separator/>
      </w:r>
    </w:p>
  </w:endnote>
  <w:endnote w:type="continuationSeparator" w:id="0">
    <w:p w14:paraId="6021F351" w14:textId="77777777" w:rsidR="007075D2" w:rsidRDefault="007075D2" w:rsidP="0019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0A6F" w14:textId="77777777" w:rsidR="007075D2" w:rsidRDefault="007075D2" w:rsidP="00197B29">
      <w:pPr>
        <w:spacing w:after="0" w:line="240" w:lineRule="auto"/>
      </w:pPr>
      <w:r>
        <w:separator/>
      </w:r>
    </w:p>
  </w:footnote>
  <w:footnote w:type="continuationSeparator" w:id="0">
    <w:p w14:paraId="41375E34" w14:textId="77777777" w:rsidR="007075D2" w:rsidRDefault="007075D2" w:rsidP="0019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CC2D" w14:textId="018A585D" w:rsidR="000B3B1C" w:rsidRDefault="00772B8F" w:rsidP="00D41E49">
    <w:pPr>
      <w:pStyle w:val="Header"/>
      <w:jc w:val="center"/>
    </w:pPr>
    <w:r w:rsidRPr="00342E15">
      <w:rPr>
        <w:noProof/>
      </w:rPr>
      <w:drawing>
        <wp:inline distT="0" distB="0" distL="0" distR="0" wp14:anchorId="336C9019" wp14:editId="66E0DE48">
          <wp:extent cx="5661660" cy="975360"/>
          <wp:effectExtent l="0" t="0" r="0" b="0"/>
          <wp:docPr id="82601036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87082" name="Picture 1" descr="A close up of a logo&#10;&#10;AI-generated content may be incorrect."/>
                  <pic:cNvPicPr/>
                </pic:nvPicPr>
                <pic:blipFill rotWithShape="1"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 l="3077" t="10898" r="1667" b="7051"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241B1"/>
    <w:multiLevelType w:val="hybridMultilevel"/>
    <w:tmpl w:val="7286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D"/>
    <w:rsid w:val="00003E1F"/>
    <w:rsid w:val="00007C5C"/>
    <w:rsid w:val="00010E42"/>
    <w:rsid w:val="0001231A"/>
    <w:rsid w:val="00044BA6"/>
    <w:rsid w:val="00061124"/>
    <w:rsid w:val="0008104C"/>
    <w:rsid w:val="000836A9"/>
    <w:rsid w:val="000935FD"/>
    <w:rsid w:val="00094EEE"/>
    <w:rsid w:val="000979D9"/>
    <w:rsid w:val="000A3759"/>
    <w:rsid w:val="000B3B1C"/>
    <w:rsid w:val="000B7B9E"/>
    <w:rsid w:val="000C558A"/>
    <w:rsid w:val="000D0BA7"/>
    <w:rsid w:val="000E16CB"/>
    <w:rsid w:val="000E5B05"/>
    <w:rsid w:val="000E7099"/>
    <w:rsid w:val="000F58BA"/>
    <w:rsid w:val="001112EC"/>
    <w:rsid w:val="00114811"/>
    <w:rsid w:val="00114E4D"/>
    <w:rsid w:val="00121AD1"/>
    <w:rsid w:val="00122637"/>
    <w:rsid w:val="00135F60"/>
    <w:rsid w:val="00142CB7"/>
    <w:rsid w:val="0015329C"/>
    <w:rsid w:val="001541B4"/>
    <w:rsid w:val="001546CF"/>
    <w:rsid w:val="00162A46"/>
    <w:rsid w:val="00170184"/>
    <w:rsid w:val="001858B6"/>
    <w:rsid w:val="001870B8"/>
    <w:rsid w:val="00197B29"/>
    <w:rsid w:val="001A3BA4"/>
    <w:rsid w:val="001A6920"/>
    <w:rsid w:val="001A7000"/>
    <w:rsid w:val="001C6087"/>
    <w:rsid w:val="001E6C13"/>
    <w:rsid w:val="001F7071"/>
    <w:rsid w:val="00204DF3"/>
    <w:rsid w:val="00205847"/>
    <w:rsid w:val="002069B7"/>
    <w:rsid w:val="002222C3"/>
    <w:rsid w:val="00226D64"/>
    <w:rsid w:val="002332C8"/>
    <w:rsid w:val="00237DF0"/>
    <w:rsid w:val="00250758"/>
    <w:rsid w:val="00256C4D"/>
    <w:rsid w:val="002A0916"/>
    <w:rsid w:val="002A2A42"/>
    <w:rsid w:val="002A41E0"/>
    <w:rsid w:val="002A6D93"/>
    <w:rsid w:val="002A7387"/>
    <w:rsid w:val="002C28D9"/>
    <w:rsid w:val="002E54DA"/>
    <w:rsid w:val="002F33CB"/>
    <w:rsid w:val="002F7883"/>
    <w:rsid w:val="00315D67"/>
    <w:rsid w:val="003178A7"/>
    <w:rsid w:val="00320B50"/>
    <w:rsid w:val="003218B3"/>
    <w:rsid w:val="00327485"/>
    <w:rsid w:val="00342E15"/>
    <w:rsid w:val="00343609"/>
    <w:rsid w:val="003466E1"/>
    <w:rsid w:val="00354174"/>
    <w:rsid w:val="003760C9"/>
    <w:rsid w:val="003A190D"/>
    <w:rsid w:val="003A1D25"/>
    <w:rsid w:val="003C3AEB"/>
    <w:rsid w:val="003C3FF9"/>
    <w:rsid w:val="003D53D3"/>
    <w:rsid w:val="003F07C8"/>
    <w:rsid w:val="00436166"/>
    <w:rsid w:val="00444534"/>
    <w:rsid w:val="004562C3"/>
    <w:rsid w:val="00462AD3"/>
    <w:rsid w:val="004739F1"/>
    <w:rsid w:val="00481CA4"/>
    <w:rsid w:val="00484FE5"/>
    <w:rsid w:val="004A0E7C"/>
    <w:rsid w:val="004A442D"/>
    <w:rsid w:val="004A466F"/>
    <w:rsid w:val="004C18DA"/>
    <w:rsid w:val="004D32B2"/>
    <w:rsid w:val="004D4241"/>
    <w:rsid w:val="004D4812"/>
    <w:rsid w:val="004E0978"/>
    <w:rsid w:val="004F3C0F"/>
    <w:rsid w:val="00503615"/>
    <w:rsid w:val="0050401C"/>
    <w:rsid w:val="00504315"/>
    <w:rsid w:val="00510C2E"/>
    <w:rsid w:val="00511C25"/>
    <w:rsid w:val="00515087"/>
    <w:rsid w:val="00520FA8"/>
    <w:rsid w:val="00521C76"/>
    <w:rsid w:val="00532B0B"/>
    <w:rsid w:val="005346AE"/>
    <w:rsid w:val="00545EB8"/>
    <w:rsid w:val="00546EFE"/>
    <w:rsid w:val="005554CE"/>
    <w:rsid w:val="005671CD"/>
    <w:rsid w:val="00592FED"/>
    <w:rsid w:val="00596ECC"/>
    <w:rsid w:val="005B6458"/>
    <w:rsid w:val="005D5272"/>
    <w:rsid w:val="005E2081"/>
    <w:rsid w:val="00611A07"/>
    <w:rsid w:val="006275BF"/>
    <w:rsid w:val="00636728"/>
    <w:rsid w:val="00637179"/>
    <w:rsid w:val="00650E70"/>
    <w:rsid w:val="00663239"/>
    <w:rsid w:val="006673A4"/>
    <w:rsid w:val="00683795"/>
    <w:rsid w:val="00686E8D"/>
    <w:rsid w:val="00694D56"/>
    <w:rsid w:val="006C68B1"/>
    <w:rsid w:val="006D2A7B"/>
    <w:rsid w:val="006F672B"/>
    <w:rsid w:val="007075D2"/>
    <w:rsid w:val="00710688"/>
    <w:rsid w:val="00711A00"/>
    <w:rsid w:val="00717D1D"/>
    <w:rsid w:val="00734332"/>
    <w:rsid w:val="00744129"/>
    <w:rsid w:val="00754A19"/>
    <w:rsid w:val="007605E2"/>
    <w:rsid w:val="00772B8F"/>
    <w:rsid w:val="00774EDE"/>
    <w:rsid w:val="0078175F"/>
    <w:rsid w:val="007818DA"/>
    <w:rsid w:val="0078530F"/>
    <w:rsid w:val="00794F27"/>
    <w:rsid w:val="00795F8D"/>
    <w:rsid w:val="007965C5"/>
    <w:rsid w:val="007A2C15"/>
    <w:rsid w:val="007E1082"/>
    <w:rsid w:val="007E1474"/>
    <w:rsid w:val="007F4317"/>
    <w:rsid w:val="0080682D"/>
    <w:rsid w:val="008165D1"/>
    <w:rsid w:val="00826FAE"/>
    <w:rsid w:val="00832834"/>
    <w:rsid w:val="008525AC"/>
    <w:rsid w:val="00860F1A"/>
    <w:rsid w:val="00864C2B"/>
    <w:rsid w:val="008830AB"/>
    <w:rsid w:val="008908DD"/>
    <w:rsid w:val="008A4EB7"/>
    <w:rsid w:val="008C0B7F"/>
    <w:rsid w:val="008D2D43"/>
    <w:rsid w:val="008D5039"/>
    <w:rsid w:val="008D55DA"/>
    <w:rsid w:val="008D70B6"/>
    <w:rsid w:val="0090035D"/>
    <w:rsid w:val="0091026F"/>
    <w:rsid w:val="00952E0D"/>
    <w:rsid w:val="00954AC0"/>
    <w:rsid w:val="00961702"/>
    <w:rsid w:val="00966D9A"/>
    <w:rsid w:val="009805D9"/>
    <w:rsid w:val="00981A21"/>
    <w:rsid w:val="00981EE1"/>
    <w:rsid w:val="0098244C"/>
    <w:rsid w:val="009A2B82"/>
    <w:rsid w:val="009B2D8B"/>
    <w:rsid w:val="009B51DD"/>
    <w:rsid w:val="009C0A6A"/>
    <w:rsid w:val="009C3472"/>
    <w:rsid w:val="009F731A"/>
    <w:rsid w:val="00A01E6A"/>
    <w:rsid w:val="00A129E3"/>
    <w:rsid w:val="00A241F8"/>
    <w:rsid w:val="00A468A4"/>
    <w:rsid w:val="00A51AA5"/>
    <w:rsid w:val="00A57385"/>
    <w:rsid w:val="00A621E0"/>
    <w:rsid w:val="00A7770A"/>
    <w:rsid w:val="00A81C68"/>
    <w:rsid w:val="00AA312B"/>
    <w:rsid w:val="00AA38FA"/>
    <w:rsid w:val="00AD1317"/>
    <w:rsid w:val="00AD6F7F"/>
    <w:rsid w:val="00AF16A7"/>
    <w:rsid w:val="00B27E19"/>
    <w:rsid w:val="00B405A3"/>
    <w:rsid w:val="00B603DB"/>
    <w:rsid w:val="00B6224F"/>
    <w:rsid w:val="00B84183"/>
    <w:rsid w:val="00B901DC"/>
    <w:rsid w:val="00B907FF"/>
    <w:rsid w:val="00B95C3D"/>
    <w:rsid w:val="00BA699E"/>
    <w:rsid w:val="00BB085A"/>
    <w:rsid w:val="00BC12BF"/>
    <w:rsid w:val="00BC5D34"/>
    <w:rsid w:val="00BC5FB3"/>
    <w:rsid w:val="00BD2F6D"/>
    <w:rsid w:val="00BE788B"/>
    <w:rsid w:val="00BF0E47"/>
    <w:rsid w:val="00BF7B79"/>
    <w:rsid w:val="00C02D90"/>
    <w:rsid w:val="00C034AA"/>
    <w:rsid w:val="00C04A63"/>
    <w:rsid w:val="00C23201"/>
    <w:rsid w:val="00C305AB"/>
    <w:rsid w:val="00C34463"/>
    <w:rsid w:val="00C543AF"/>
    <w:rsid w:val="00C60072"/>
    <w:rsid w:val="00C97DCB"/>
    <w:rsid w:val="00CA0618"/>
    <w:rsid w:val="00CB1602"/>
    <w:rsid w:val="00CB4558"/>
    <w:rsid w:val="00CC01DB"/>
    <w:rsid w:val="00CC7EC1"/>
    <w:rsid w:val="00CD169B"/>
    <w:rsid w:val="00CE4ECD"/>
    <w:rsid w:val="00CF605F"/>
    <w:rsid w:val="00D007E0"/>
    <w:rsid w:val="00D01085"/>
    <w:rsid w:val="00D04A77"/>
    <w:rsid w:val="00D23AE8"/>
    <w:rsid w:val="00D337F7"/>
    <w:rsid w:val="00D41E49"/>
    <w:rsid w:val="00D425BE"/>
    <w:rsid w:val="00D45BF5"/>
    <w:rsid w:val="00D51A3F"/>
    <w:rsid w:val="00D5297A"/>
    <w:rsid w:val="00D53B54"/>
    <w:rsid w:val="00D744A0"/>
    <w:rsid w:val="00D760C4"/>
    <w:rsid w:val="00D7622D"/>
    <w:rsid w:val="00D77030"/>
    <w:rsid w:val="00D77EA6"/>
    <w:rsid w:val="00D86304"/>
    <w:rsid w:val="00D97309"/>
    <w:rsid w:val="00DB6C6C"/>
    <w:rsid w:val="00DB6DC8"/>
    <w:rsid w:val="00DC5D6A"/>
    <w:rsid w:val="00DD17DA"/>
    <w:rsid w:val="00DD3116"/>
    <w:rsid w:val="00DD34A3"/>
    <w:rsid w:val="00DD5E3A"/>
    <w:rsid w:val="00DE4DAE"/>
    <w:rsid w:val="00DF3E6C"/>
    <w:rsid w:val="00E01273"/>
    <w:rsid w:val="00E053F0"/>
    <w:rsid w:val="00E1146A"/>
    <w:rsid w:val="00E4636E"/>
    <w:rsid w:val="00E51ACA"/>
    <w:rsid w:val="00E66934"/>
    <w:rsid w:val="00E773D8"/>
    <w:rsid w:val="00E926A7"/>
    <w:rsid w:val="00E93417"/>
    <w:rsid w:val="00EA3418"/>
    <w:rsid w:val="00EC265F"/>
    <w:rsid w:val="00ED7788"/>
    <w:rsid w:val="00EE6D01"/>
    <w:rsid w:val="00F0190C"/>
    <w:rsid w:val="00F11397"/>
    <w:rsid w:val="00F2568C"/>
    <w:rsid w:val="00F26BA8"/>
    <w:rsid w:val="00F277A0"/>
    <w:rsid w:val="00F417F5"/>
    <w:rsid w:val="00F75978"/>
    <w:rsid w:val="00F80EC9"/>
    <w:rsid w:val="00FA4924"/>
    <w:rsid w:val="00FC7DED"/>
    <w:rsid w:val="00FD17AB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F7BAF"/>
  <w15:chartTrackingRefBased/>
  <w15:docId w15:val="{AE1EDB70-119E-4F35-A32C-CF4FAC87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7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29"/>
  </w:style>
  <w:style w:type="paragraph" w:styleId="Footer">
    <w:name w:val="footer"/>
    <w:basedOn w:val="Normal"/>
    <w:link w:val="FooterChar"/>
    <w:uiPriority w:val="99"/>
    <w:unhideWhenUsed/>
    <w:rsid w:val="0019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29"/>
  </w:style>
  <w:style w:type="paragraph" w:styleId="NormalWeb">
    <w:name w:val="Normal (Web)"/>
    <w:basedOn w:val="Normal"/>
    <w:uiPriority w:val="99"/>
    <w:semiHidden/>
    <w:unhideWhenUsed/>
    <w:rsid w:val="00197B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Bonnetta Franklin</dc:creator>
  <cp:keywords/>
  <dc:description/>
  <cp:lastModifiedBy>Bonnetta Franklin</cp:lastModifiedBy>
  <cp:revision>83</cp:revision>
  <cp:lastPrinted>2024-10-04T21:36:00Z</cp:lastPrinted>
  <dcterms:created xsi:type="dcterms:W3CDTF">2025-08-22T20:26:00Z</dcterms:created>
  <dcterms:modified xsi:type="dcterms:W3CDTF">2025-08-29T16:25:00Z</dcterms:modified>
</cp:coreProperties>
</file>